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0B56" w14:textId="18E75252" w:rsidR="005072A7" w:rsidRPr="005B6C74" w:rsidRDefault="005072A7" w:rsidP="0044089C">
      <w:pPr>
        <w:pStyle w:val="Ttulo1"/>
        <w:jc w:val="center"/>
        <w:rPr>
          <w:rFonts w:eastAsia="Arial"/>
          <w:b/>
          <w:bCs/>
          <w:color w:val="0070C0"/>
          <w:sz w:val="28"/>
          <w:szCs w:val="28"/>
        </w:rPr>
      </w:pPr>
      <w:r w:rsidRPr="005B6C74">
        <w:rPr>
          <w:rFonts w:eastAsia="Arial"/>
          <w:b/>
          <w:bCs/>
          <w:color w:val="0070C0"/>
          <w:sz w:val="28"/>
          <w:szCs w:val="28"/>
        </w:rPr>
        <w:t>ANEXO II – TERMO DE CESSÃO DE DIREITOS AUTORAIS E DE IMAGEM</w:t>
      </w:r>
    </w:p>
    <w:p w14:paraId="4E2B43B1" w14:textId="7EBD8A9A" w:rsidR="0044089C" w:rsidRPr="000100BB" w:rsidRDefault="0044089C" w:rsidP="0044089C">
      <w:pPr>
        <w:pStyle w:val="Ttulo"/>
        <w:jc w:val="center"/>
        <w:rPr>
          <w:color w:val="000000" w:themeColor="text1"/>
          <w:sz w:val="18"/>
          <w:szCs w:val="18"/>
        </w:rPr>
      </w:pPr>
      <w:r w:rsidRPr="000100BB">
        <w:rPr>
          <w:color w:val="000000" w:themeColor="text1"/>
          <w:sz w:val="18"/>
          <w:szCs w:val="18"/>
        </w:rPr>
        <w:t>(</w:t>
      </w:r>
      <w:r w:rsidR="005B6C74">
        <w:rPr>
          <w:color w:val="000000" w:themeColor="text1"/>
          <w:sz w:val="18"/>
          <w:szCs w:val="18"/>
        </w:rPr>
        <w:t>A</w:t>
      </w:r>
      <w:r>
        <w:rPr>
          <w:color w:val="000000" w:themeColor="text1"/>
          <w:sz w:val="18"/>
          <w:szCs w:val="18"/>
        </w:rPr>
        <w:t xml:space="preserve"> ficha é individual - </w:t>
      </w:r>
      <w:r w:rsidRPr="000100BB">
        <w:rPr>
          <w:color w:val="000000" w:themeColor="text1"/>
          <w:sz w:val="18"/>
          <w:szCs w:val="18"/>
        </w:rPr>
        <w:t>Preencher preferencialmente por digitação ou em letra bastão legível)</w:t>
      </w:r>
    </w:p>
    <w:p w14:paraId="3DF35E13" w14:textId="51B7F5CA" w:rsidR="005072A7" w:rsidRPr="005072A7" w:rsidRDefault="005B6C74" w:rsidP="005072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4F970" wp14:editId="26AF651A">
                <wp:simplePos x="0" y="0"/>
                <wp:positionH relativeFrom="margin">
                  <wp:posOffset>1524000</wp:posOffset>
                </wp:positionH>
                <wp:positionV relativeFrom="paragraph">
                  <wp:posOffset>115570</wp:posOffset>
                </wp:positionV>
                <wp:extent cx="4839335" cy="1381125"/>
                <wp:effectExtent l="0" t="0" r="0" b="952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33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906F6" w14:textId="77777777" w:rsidR="005B6C74" w:rsidRDefault="005B6C74" w:rsidP="005B6C7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Calibri Light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E5CD5B2" w14:textId="637F571F" w:rsidR="005B6C74" w:rsidRPr="004C4E9D" w:rsidRDefault="005B6C74" w:rsidP="005B6C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4E9D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CONCURSO DE REDAÇÃO - 2023</w:t>
                            </w:r>
                          </w:p>
                          <w:p w14:paraId="5A7EEEB2" w14:textId="195E882E" w:rsidR="005B6C74" w:rsidRPr="00F81A12" w:rsidRDefault="005B6C74" w:rsidP="005B6C74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0" w:name="_Hlk139619681"/>
                            <w:bookmarkStart w:id="1" w:name="_Hlk139619682"/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Você sabia que</w:t>
                            </w:r>
                            <w:r w:rsidR="00EB23EE" w:rsidRPr="00EB23E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="00EB23EE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 partir dos Objetivos de Desenvolvimento Sustentável (ODS) e com nossas ações</w:t>
                            </w:r>
                            <w:r w:rsidR="00EB23E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poderemos alcançar um futuro melhor e mais sustentável para todas e todos</w:t>
                            </w:r>
                            <w:r w:rsidR="00EB23E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5298051E" w14:textId="77777777" w:rsidR="005B6C74" w:rsidRPr="00F81A12" w:rsidRDefault="005B6C74" w:rsidP="005B6C74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Então,</w:t>
                            </w:r>
                            <w:r w:rsidRPr="00F81A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“FAÇA (A SUA) PARTE”</w:t>
                            </w:r>
                            <w:r w:rsidRPr="00F81A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!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4F970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120pt;margin-top:9.1pt;width:381.0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" fillcolor="window" stroked="f" strokeweight=".5pt">
                <v:textbox>
                  <w:txbxContent>
                    <w:p w14:paraId="2D0906F6" w14:textId="77777777" w:rsidR="005B6C74" w:rsidRDefault="005B6C74" w:rsidP="005B6C74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 Light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E5CD5B2" w14:textId="637F571F" w:rsidR="005B6C74" w:rsidRPr="004C4E9D" w:rsidRDefault="005B6C74" w:rsidP="005B6C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4C4E9D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CONCURSO DE REDAÇÃO - 2023</w:t>
                      </w:r>
                    </w:p>
                    <w:p w14:paraId="5A7EEEB2" w14:textId="195E882E" w:rsidR="005B6C74" w:rsidRPr="00F81A12" w:rsidRDefault="005B6C74" w:rsidP="005B6C74">
                      <w:pPr>
                        <w:spacing w:after="0"/>
                        <w:jc w:val="both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bookmarkStart w:id="2" w:name="_Hlk139619681"/>
                      <w:bookmarkStart w:id="3" w:name="_Hlk139619682"/>
                      <w:r w:rsidRPr="00F81A12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Você sabia que</w:t>
                      </w:r>
                      <w:r w:rsidR="00EB23EE" w:rsidRPr="00EB23E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="00EB23EE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 partir dos Objetivos de Desenvolvimento Sustentável (ODS) e com nossas ações</w:t>
                      </w:r>
                      <w:r w:rsidR="00EB23E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poderemos alcançar um futuro melhor e mais sustentável para todas e todos</w:t>
                      </w:r>
                      <w:r w:rsidR="00EB23E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5298051E" w14:textId="77777777" w:rsidR="005B6C74" w:rsidRPr="00F81A12" w:rsidRDefault="005B6C74" w:rsidP="005B6C74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Então,</w:t>
                      </w:r>
                      <w:r w:rsidRPr="00F81A1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“FAÇA (A SUA) PARTE”</w:t>
                      </w:r>
                      <w:r w:rsidRPr="00F81A12">
                        <w:rPr>
                          <w:rFonts w:ascii="Calibri" w:hAnsi="Calibri" w:cs="Calibri"/>
                          <w:sz w:val="22"/>
                          <w:szCs w:val="22"/>
                        </w:rPr>
                        <w:t>!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B0EC6" w14:textId="02584802" w:rsidR="005072A7" w:rsidRDefault="005B6C74" w:rsidP="005072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1D82AC" wp14:editId="744248A9">
            <wp:simplePos x="0" y="0"/>
            <wp:positionH relativeFrom="margin">
              <wp:posOffset>123825</wp:posOffset>
            </wp:positionH>
            <wp:positionV relativeFrom="paragraph">
              <wp:posOffset>5080</wp:posOffset>
            </wp:positionV>
            <wp:extent cx="1224280" cy="1475105"/>
            <wp:effectExtent l="0" t="0" r="0" b="0"/>
            <wp:wrapTight wrapText="bothSides">
              <wp:wrapPolygon edited="0">
                <wp:start x="6386" y="0"/>
                <wp:lineTo x="0" y="3347"/>
                <wp:lineTo x="0" y="18132"/>
                <wp:lineTo x="6386" y="21200"/>
                <wp:lineTo x="10755" y="21200"/>
                <wp:lineTo x="11091" y="21200"/>
                <wp:lineTo x="17813" y="17853"/>
                <wp:lineTo x="18149" y="13390"/>
                <wp:lineTo x="21174" y="11995"/>
                <wp:lineTo x="21174" y="8368"/>
                <wp:lineTo x="18485" y="4184"/>
                <wp:lineTo x="16805" y="2789"/>
                <wp:lineTo x="10755" y="0"/>
                <wp:lineTo x="6386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759C96" w14:textId="5AA83724" w:rsidR="005B6C74" w:rsidRDefault="005B6C74" w:rsidP="005B6C74"/>
    <w:p w14:paraId="09D2CA9D" w14:textId="77777777" w:rsidR="005072A7" w:rsidRDefault="005072A7" w:rsidP="005072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E8505B" w14:textId="77777777" w:rsidR="000250CD" w:rsidRDefault="000250CD" w:rsidP="005072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4E139EB" w14:textId="77777777" w:rsidR="000250CD" w:rsidRDefault="000250CD" w:rsidP="005072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1FE8BA6" w14:textId="77777777" w:rsidR="000250CD" w:rsidRDefault="000250CD" w:rsidP="005072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ADEA16" w14:textId="38F98404" w:rsidR="005072A7" w:rsidRDefault="005072A7" w:rsidP="005072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DECLARO, por meio desta, a liberação dos direitos das obras e de imagem relacionados aos eventos do concurso, por prazo indeterminado e sem ônus para a Secretaria da Educação do Estado de São Paulo e </w:t>
      </w:r>
      <w:r w:rsidR="0093706A">
        <w:rPr>
          <w:rFonts w:ascii="Arial" w:eastAsia="Arial" w:hAnsi="Arial" w:cs="Arial"/>
          <w:color w:val="000000"/>
          <w:sz w:val="22"/>
          <w:szCs w:val="22"/>
        </w:rPr>
        <w:t>a</w:t>
      </w:r>
      <w:r w:rsidR="005B6C74">
        <w:rPr>
          <w:rFonts w:ascii="Arial" w:eastAsia="Arial" w:hAnsi="Arial" w:cs="Arial"/>
          <w:color w:val="000000"/>
          <w:sz w:val="22"/>
          <w:szCs w:val="22"/>
        </w:rPr>
        <w:t>o Tribunal de Contas do Estado de São Paulo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para divulgação em seus canais de comunicação e mídias afins. O participante do concurso, cedente do direito autoral, considerando os direitos assegurados ao autor d</w:t>
      </w:r>
      <w:r w:rsidR="004C4E9D">
        <w:rPr>
          <w:rFonts w:ascii="Arial" w:eastAsia="Arial" w:hAnsi="Arial" w:cs="Arial"/>
          <w:color w:val="000000"/>
          <w:sz w:val="22"/>
          <w:szCs w:val="22"/>
        </w:rPr>
        <w:t>a redação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previsto nos incisos XXVII e XXVIII do art. 5º da Constituição Federal e nos termos da Lei Federal n.º 9.610/98, concede licença não onerosa para utilização e/ou exploração das obras à Secretaria da Educação do Estado de São Paulo e </w:t>
      </w:r>
      <w:r w:rsidR="002D53A5">
        <w:rPr>
          <w:rFonts w:ascii="Arial" w:eastAsia="Arial" w:hAnsi="Arial" w:cs="Arial"/>
          <w:color w:val="000000"/>
          <w:sz w:val="22"/>
          <w:szCs w:val="22"/>
        </w:rPr>
        <w:t>ao</w:t>
      </w:r>
      <w:r w:rsidR="00570F6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B6C74">
        <w:rPr>
          <w:rFonts w:ascii="Arial" w:eastAsia="Arial" w:hAnsi="Arial" w:cs="Arial"/>
          <w:color w:val="000000"/>
          <w:sz w:val="22"/>
          <w:szCs w:val="22"/>
        </w:rPr>
        <w:t>Tribunal de Contas do Estado de São Paulo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do regulamento deste Concurso. As obras </w:t>
      </w:r>
      <w:r w:rsidR="005B6C74">
        <w:rPr>
          <w:rFonts w:ascii="Arial" w:eastAsia="Arial" w:hAnsi="Arial" w:cs="Arial"/>
          <w:color w:val="000000"/>
          <w:sz w:val="22"/>
          <w:szCs w:val="22"/>
        </w:rPr>
        <w:t>autorais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produzidas pelos participantes do concurso serão cedidas gratuitamente à </w:t>
      </w:r>
      <w:r w:rsidR="005B6C74">
        <w:rPr>
          <w:rFonts w:ascii="Arial" w:eastAsia="Arial" w:hAnsi="Arial" w:cs="Arial"/>
          <w:color w:val="000000"/>
          <w:sz w:val="22"/>
          <w:szCs w:val="22"/>
        </w:rPr>
        <w:t>Secretaria da Educação do Estado de São Paulo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</w:t>
      </w:r>
      <w:r w:rsidR="005B6C74">
        <w:rPr>
          <w:rFonts w:ascii="Arial" w:eastAsia="Arial" w:hAnsi="Arial" w:cs="Arial"/>
          <w:color w:val="000000"/>
          <w:sz w:val="22"/>
          <w:szCs w:val="22"/>
        </w:rPr>
        <w:t>ao Tribunal de Contas do Estado de São Paulo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que passarão a ser titulares dos direitos de reprodução das referidas obras, garantidos aos autores os direitos da natureza moral respectivos.  Fica autorizado à </w:t>
      </w:r>
      <w:r w:rsidR="005B6C74">
        <w:rPr>
          <w:rFonts w:ascii="Arial" w:eastAsia="Arial" w:hAnsi="Arial" w:cs="Arial"/>
          <w:color w:val="000000"/>
          <w:sz w:val="22"/>
          <w:szCs w:val="22"/>
        </w:rPr>
        <w:t>Secretaria da Educação do Estado de São Paulo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licenciar as obras </w:t>
      </w:r>
      <w:r w:rsidR="005B6C74">
        <w:rPr>
          <w:rFonts w:ascii="Arial" w:eastAsia="Arial" w:hAnsi="Arial" w:cs="Arial"/>
          <w:color w:val="000000"/>
          <w:sz w:val="22"/>
          <w:szCs w:val="22"/>
        </w:rPr>
        <w:t>autorais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produzidas em decorrência deste Acordo de Cooperação para livre utilização por entidades públicas ou organizações sem fins lucrativos, nos termos do artigo 1º da Resolução SEDUC nº 63, de 22-7-2021 (Anexo II). A</w:t>
      </w:r>
      <w:r w:rsidR="005B6C74">
        <w:rPr>
          <w:rFonts w:ascii="Arial" w:eastAsia="Arial" w:hAnsi="Arial" w:cs="Arial"/>
          <w:color w:val="000000"/>
          <w:sz w:val="22"/>
          <w:szCs w:val="22"/>
        </w:rPr>
        <w:t xml:space="preserve"> Secretaria da Educação do Estado de São Paulo e o Tribunal de Contas do Estado de São Paulo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poderão utilizar as obras </w:t>
      </w:r>
      <w:r w:rsidR="005B6C74">
        <w:rPr>
          <w:rFonts w:ascii="Arial" w:eastAsia="Arial" w:hAnsi="Arial" w:cs="Arial"/>
          <w:color w:val="000000"/>
          <w:sz w:val="22"/>
          <w:szCs w:val="22"/>
        </w:rPr>
        <w:t>autorais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participantes do concurso para fins de publicidade institucional em quaisquer veículos de mídia, observado o que dispõe o § 1º do art. 37 da Constituição Federal e as vedações da legislação eleitoral.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1888"/>
        <w:gridCol w:w="69"/>
        <w:gridCol w:w="1042"/>
        <w:gridCol w:w="3777"/>
      </w:tblGrid>
      <w:tr w:rsidR="005072A7" w14:paraId="67ED84BF" w14:textId="77777777" w:rsidTr="000250CD">
        <w:tc>
          <w:tcPr>
            <w:tcW w:w="9781" w:type="dxa"/>
            <w:gridSpan w:val="5"/>
          </w:tcPr>
          <w:p w14:paraId="2DF34011" w14:textId="2D74637D" w:rsidR="005072A7" w:rsidRDefault="005072A7" w:rsidP="000250CD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Diretoria de Ensino:</w:t>
            </w:r>
          </w:p>
        </w:tc>
      </w:tr>
      <w:tr w:rsidR="005072A7" w14:paraId="79BDAD48" w14:textId="77777777" w:rsidTr="000250CD">
        <w:tc>
          <w:tcPr>
            <w:tcW w:w="9781" w:type="dxa"/>
            <w:gridSpan w:val="5"/>
          </w:tcPr>
          <w:p w14:paraId="46C11E8C" w14:textId="55D354F6" w:rsidR="005072A7" w:rsidRDefault="005072A7" w:rsidP="000250CD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Escola:</w:t>
            </w:r>
          </w:p>
        </w:tc>
      </w:tr>
      <w:tr w:rsidR="005072A7" w:rsidRPr="0044089C" w14:paraId="0BE583A1" w14:textId="77777777" w:rsidTr="000250CD">
        <w:tc>
          <w:tcPr>
            <w:tcW w:w="9781" w:type="dxa"/>
            <w:gridSpan w:val="5"/>
          </w:tcPr>
          <w:p w14:paraId="007B0E70" w14:textId="77777777" w:rsidR="005072A7" w:rsidRPr="0044089C" w:rsidRDefault="005072A7" w:rsidP="000250CD">
            <w:pPr>
              <w:spacing w:after="0" w:line="360" w:lineRule="auto"/>
              <w:jc w:val="both"/>
              <w:rPr>
                <w:b/>
              </w:rPr>
            </w:pPr>
            <w:r w:rsidRPr="0044089C">
              <w:rPr>
                <w:b/>
              </w:rPr>
              <w:t>Nome do(a) Estudante:</w:t>
            </w:r>
          </w:p>
        </w:tc>
      </w:tr>
      <w:tr w:rsidR="005072A7" w14:paraId="18292181" w14:textId="77777777" w:rsidTr="000250CD">
        <w:tc>
          <w:tcPr>
            <w:tcW w:w="3005" w:type="dxa"/>
          </w:tcPr>
          <w:p w14:paraId="7EF78004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Idade:</w:t>
            </w:r>
          </w:p>
        </w:tc>
        <w:tc>
          <w:tcPr>
            <w:tcW w:w="2999" w:type="dxa"/>
            <w:gridSpan w:val="3"/>
          </w:tcPr>
          <w:p w14:paraId="77F71E8F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RA/RG:</w:t>
            </w:r>
          </w:p>
        </w:tc>
        <w:tc>
          <w:tcPr>
            <w:tcW w:w="3777" w:type="dxa"/>
          </w:tcPr>
          <w:p w14:paraId="5E5C5B58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Série/Classe:</w:t>
            </w:r>
          </w:p>
        </w:tc>
      </w:tr>
      <w:tr w:rsidR="005072A7" w14:paraId="2AC2D5B8" w14:textId="77777777" w:rsidTr="000250CD">
        <w:tc>
          <w:tcPr>
            <w:tcW w:w="9781" w:type="dxa"/>
            <w:gridSpan w:val="5"/>
          </w:tcPr>
          <w:p w14:paraId="7CF6FFDE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Endereço: </w:t>
            </w:r>
          </w:p>
        </w:tc>
      </w:tr>
      <w:tr w:rsidR="005072A7" w14:paraId="11EEABAF" w14:textId="77777777" w:rsidTr="000250CD">
        <w:tc>
          <w:tcPr>
            <w:tcW w:w="4962" w:type="dxa"/>
            <w:gridSpan w:val="3"/>
          </w:tcPr>
          <w:p w14:paraId="0F8DC73E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Complemento:</w:t>
            </w:r>
          </w:p>
        </w:tc>
        <w:tc>
          <w:tcPr>
            <w:tcW w:w="4819" w:type="dxa"/>
            <w:gridSpan w:val="2"/>
          </w:tcPr>
          <w:p w14:paraId="4D214F5E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Bairro:</w:t>
            </w:r>
          </w:p>
        </w:tc>
      </w:tr>
      <w:tr w:rsidR="005072A7" w14:paraId="1C3249D6" w14:textId="77777777" w:rsidTr="000250CD">
        <w:tc>
          <w:tcPr>
            <w:tcW w:w="9781" w:type="dxa"/>
            <w:gridSpan w:val="5"/>
          </w:tcPr>
          <w:p w14:paraId="0C3D0695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Cidade: </w:t>
            </w:r>
          </w:p>
        </w:tc>
      </w:tr>
      <w:tr w:rsidR="005072A7" w14:paraId="0A46F661" w14:textId="77777777" w:rsidTr="000250CD">
        <w:tc>
          <w:tcPr>
            <w:tcW w:w="4962" w:type="dxa"/>
            <w:gridSpan w:val="3"/>
          </w:tcPr>
          <w:p w14:paraId="50476A10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4819" w:type="dxa"/>
            <w:gridSpan w:val="2"/>
          </w:tcPr>
          <w:p w14:paraId="5EBCC10D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Celular:</w:t>
            </w:r>
          </w:p>
        </w:tc>
      </w:tr>
      <w:tr w:rsidR="005072A7" w14:paraId="20B98031" w14:textId="77777777" w:rsidTr="000250CD">
        <w:tc>
          <w:tcPr>
            <w:tcW w:w="9781" w:type="dxa"/>
            <w:gridSpan w:val="5"/>
          </w:tcPr>
          <w:p w14:paraId="08719132" w14:textId="659E27A7" w:rsidR="005072A7" w:rsidRDefault="005072A7" w:rsidP="0044089C">
            <w:pPr>
              <w:spacing w:after="0" w:line="360" w:lineRule="auto"/>
            </w:pPr>
            <w:r>
              <w:rPr>
                <w:b/>
              </w:rPr>
              <w:t xml:space="preserve">Nome completo e legível do Responsável </w:t>
            </w:r>
            <w:r w:rsidR="0044089C">
              <w:rPr>
                <w:b/>
              </w:rPr>
              <w:t>L</w:t>
            </w:r>
            <w:r>
              <w:rPr>
                <w:b/>
              </w:rPr>
              <w:t>egal (se menor)</w:t>
            </w:r>
            <w:r>
              <w:t>:</w:t>
            </w:r>
          </w:p>
          <w:p w14:paraId="73A1C96E" w14:textId="722B7698" w:rsidR="0044089C" w:rsidRDefault="0044089C" w:rsidP="0044089C">
            <w:pPr>
              <w:spacing w:after="0" w:line="360" w:lineRule="auto"/>
            </w:pPr>
          </w:p>
        </w:tc>
      </w:tr>
      <w:tr w:rsidR="005072A7" w14:paraId="06005292" w14:textId="77777777" w:rsidTr="000250CD">
        <w:tc>
          <w:tcPr>
            <w:tcW w:w="4962" w:type="dxa"/>
            <w:gridSpan w:val="3"/>
          </w:tcPr>
          <w:p w14:paraId="07779BC4" w14:textId="77777777" w:rsidR="005072A7" w:rsidRDefault="005072A7" w:rsidP="000250C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4819" w:type="dxa"/>
            <w:gridSpan w:val="2"/>
          </w:tcPr>
          <w:p w14:paraId="129F5804" w14:textId="77777777" w:rsidR="005072A7" w:rsidRDefault="005072A7" w:rsidP="000250C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5072A7" w14:paraId="388FA9D8" w14:textId="77777777" w:rsidTr="000250CD">
        <w:tc>
          <w:tcPr>
            <w:tcW w:w="9781" w:type="dxa"/>
            <w:gridSpan w:val="5"/>
          </w:tcPr>
          <w:p w14:paraId="556C5898" w14:textId="77777777" w:rsidR="005072A7" w:rsidRDefault="005072A7" w:rsidP="000250C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Assinatura: </w:t>
            </w:r>
          </w:p>
        </w:tc>
      </w:tr>
      <w:tr w:rsidR="005072A7" w14:paraId="5EB21E63" w14:textId="77777777" w:rsidTr="000250CD">
        <w:tc>
          <w:tcPr>
            <w:tcW w:w="4893" w:type="dxa"/>
            <w:gridSpan w:val="2"/>
          </w:tcPr>
          <w:p w14:paraId="7A738926" w14:textId="77777777" w:rsidR="005072A7" w:rsidRDefault="005072A7" w:rsidP="000250C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Local:</w:t>
            </w:r>
          </w:p>
        </w:tc>
        <w:tc>
          <w:tcPr>
            <w:tcW w:w="4888" w:type="dxa"/>
            <w:gridSpan w:val="3"/>
          </w:tcPr>
          <w:p w14:paraId="3D617429" w14:textId="77777777" w:rsidR="005072A7" w:rsidRDefault="005072A7" w:rsidP="000250C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</w:tr>
      <w:tr w:rsidR="005072A7" w14:paraId="4DA6A0D3" w14:textId="77777777" w:rsidTr="000250CD">
        <w:tc>
          <w:tcPr>
            <w:tcW w:w="9781" w:type="dxa"/>
            <w:gridSpan w:val="5"/>
          </w:tcPr>
          <w:p w14:paraId="72449F78" w14:textId="77777777" w:rsidR="005072A7" w:rsidRDefault="005072A7" w:rsidP="000250C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ASSINATURA DO ESTUDANTE (Se maior de 18 anos):</w:t>
            </w:r>
          </w:p>
        </w:tc>
      </w:tr>
    </w:tbl>
    <w:p w14:paraId="0A8A8E20" w14:textId="77777777" w:rsidR="005072A7" w:rsidRDefault="005072A7"/>
    <w:sectPr w:rsidR="005072A7" w:rsidSect="0044089C">
      <w:footerReference w:type="default" r:id="rId7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51476" w14:textId="77777777" w:rsidR="00EC24B7" w:rsidRDefault="00EC24B7" w:rsidP="000250CD">
      <w:pPr>
        <w:spacing w:after="0" w:line="240" w:lineRule="auto"/>
      </w:pPr>
      <w:r>
        <w:separator/>
      </w:r>
    </w:p>
  </w:endnote>
  <w:endnote w:type="continuationSeparator" w:id="0">
    <w:p w14:paraId="526D8EFA" w14:textId="77777777" w:rsidR="00EC24B7" w:rsidRDefault="00EC24B7" w:rsidP="0002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C8A9" w14:textId="6DFD58EF" w:rsidR="000250CD" w:rsidRDefault="00E21BF3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372A00C" wp14:editId="2B49C8E1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2023745" cy="506095"/>
          <wp:effectExtent l="0" t="0" r="0" b="0"/>
          <wp:wrapTight wrapText="bothSides">
            <wp:wrapPolygon edited="0">
              <wp:start x="12810" y="4065"/>
              <wp:lineTo x="1423" y="5691"/>
              <wp:lineTo x="1220" y="15448"/>
              <wp:lineTo x="5490" y="17074"/>
              <wp:lineTo x="6506" y="17074"/>
              <wp:lineTo x="19926" y="15448"/>
              <wp:lineTo x="20333" y="5691"/>
              <wp:lineTo x="14233" y="4065"/>
              <wp:lineTo x="12810" y="4065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B6C74">
      <w:rPr>
        <w:noProof/>
      </w:rPr>
      <w:drawing>
        <wp:anchor distT="0" distB="0" distL="114300" distR="114300" simplePos="0" relativeHeight="251660288" behindDoc="1" locked="0" layoutInCell="1" allowOverlap="1" wp14:anchorId="0C19664B" wp14:editId="2890F2EA">
          <wp:simplePos x="0" y="0"/>
          <wp:positionH relativeFrom="column">
            <wp:posOffset>85725</wp:posOffset>
          </wp:positionH>
          <wp:positionV relativeFrom="paragraph">
            <wp:posOffset>-182880</wp:posOffset>
          </wp:positionV>
          <wp:extent cx="1047750" cy="419100"/>
          <wp:effectExtent l="0" t="0" r="0" b="0"/>
          <wp:wrapTight wrapText="bothSides">
            <wp:wrapPolygon edited="0">
              <wp:start x="1964" y="0"/>
              <wp:lineTo x="0" y="6873"/>
              <wp:lineTo x="0" y="18655"/>
              <wp:lineTo x="785" y="20618"/>
              <wp:lineTo x="5105" y="20618"/>
              <wp:lineTo x="16495" y="20618"/>
              <wp:lineTo x="20815" y="19636"/>
              <wp:lineTo x="21207" y="7855"/>
              <wp:lineTo x="21207" y="982"/>
              <wp:lineTo x="3927" y="0"/>
              <wp:lineTo x="1964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50CD">
      <w:rPr>
        <w:noProof/>
      </w:rPr>
      <w:drawing>
        <wp:anchor distT="0" distB="0" distL="114300" distR="114300" simplePos="0" relativeHeight="251659264" behindDoc="1" locked="0" layoutInCell="1" allowOverlap="1" wp14:anchorId="233C1ACF" wp14:editId="1A1A1F08">
          <wp:simplePos x="0" y="0"/>
          <wp:positionH relativeFrom="margin">
            <wp:align>center</wp:align>
          </wp:positionH>
          <wp:positionV relativeFrom="paragraph">
            <wp:posOffset>-315181</wp:posOffset>
          </wp:positionV>
          <wp:extent cx="2011680" cy="530225"/>
          <wp:effectExtent l="0" t="0" r="7620" b="3175"/>
          <wp:wrapTight wrapText="bothSides">
            <wp:wrapPolygon edited="0">
              <wp:start x="2659" y="0"/>
              <wp:lineTo x="1023" y="7760"/>
              <wp:lineTo x="1023" y="8537"/>
              <wp:lineTo x="2250" y="12417"/>
              <wp:lineTo x="0" y="12417"/>
              <wp:lineTo x="0" y="20953"/>
              <wp:lineTo x="19432" y="20953"/>
              <wp:lineTo x="21477" y="16297"/>
              <wp:lineTo x="21477" y="13193"/>
              <wp:lineTo x="21273" y="12417"/>
              <wp:lineTo x="12068" y="5432"/>
              <wp:lineTo x="3886" y="0"/>
              <wp:lineTo x="2659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28F1" w14:textId="77777777" w:rsidR="00EC24B7" w:rsidRDefault="00EC24B7" w:rsidP="000250CD">
      <w:pPr>
        <w:spacing w:after="0" w:line="240" w:lineRule="auto"/>
      </w:pPr>
      <w:r>
        <w:separator/>
      </w:r>
    </w:p>
  </w:footnote>
  <w:footnote w:type="continuationSeparator" w:id="0">
    <w:p w14:paraId="035F4806" w14:textId="77777777" w:rsidR="00EC24B7" w:rsidRDefault="00EC24B7" w:rsidP="00025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A7"/>
    <w:rsid w:val="000250CD"/>
    <w:rsid w:val="000F43EB"/>
    <w:rsid w:val="00107761"/>
    <w:rsid w:val="001B3FC3"/>
    <w:rsid w:val="002D53A5"/>
    <w:rsid w:val="002F1FEA"/>
    <w:rsid w:val="0044089C"/>
    <w:rsid w:val="004C4E9D"/>
    <w:rsid w:val="005072A7"/>
    <w:rsid w:val="00570F60"/>
    <w:rsid w:val="005B6C74"/>
    <w:rsid w:val="007B22D8"/>
    <w:rsid w:val="00837CF4"/>
    <w:rsid w:val="0093706A"/>
    <w:rsid w:val="00A91F1F"/>
    <w:rsid w:val="00D84079"/>
    <w:rsid w:val="00E12FC9"/>
    <w:rsid w:val="00E21BF3"/>
    <w:rsid w:val="00E61C32"/>
    <w:rsid w:val="00EB23EE"/>
    <w:rsid w:val="00EB2EA3"/>
    <w:rsid w:val="00EC24B7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6F0B1"/>
  <w15:chartTrackingRefBased/>
  <w15:docId w15:val="{8EC5DB4B-D501-49EE-BE60-1C42213A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2D8"/>
  </w:style>
  <w:style w:type="paragraph" w:styleId="Ttulo1">
    <w:name w:val="heading 1"/>
    <w:basedOn w:val="Normal"/>
    <w:next w:val="Normal"/>
    <w:link w:val="Ttulo1Char"/>
    <w:uiPriority w:val="9"/>
    <w:qFormat/>
    <w:rsid w:val="007B22D8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2D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2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2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2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2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2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2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2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22D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2D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2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2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2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2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2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2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2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22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B22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7B22D8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2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7B22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7B22D8"/>
    <w:rPr>
      <w:b/>
      <w:bCs/>
    </w:rPr>
  </w:style>
  <w:style w:type="character" w:styleId="nfase">
    <w:name w:val="Emphasis"/>
    <w:basedOn w:val="Fontepargpadro"/>
    <w:uiPriority w:val="20"/>
    <w:qFormat/>
    <w:rsid w:val="007B22D8"/>
    <w:rPr>
      <w:i/>
      <w:iCs/>
    </w:rPr>
  </w:style>
  <w:style w:type="paragraph" w:styleId="SemEspaamento">
    <w:name w:val="No Spacing"/>
    <w:uiPriority w:val="1"/>
    <w:qFormat/>
    <w:rsid w:val="007B22D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B22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B22D8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2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2D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22D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B22D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22D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7B22D8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B22D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22D8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025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0CD"/>
  </w:style>
  <w:style w:type="paragraph" w:styleId="Rodap">
    <w:name w:val="footer"/>
    <w:basedOn w:val="Normal"/>
    <w:link w:val="RodapChar"/>
    <w:uiPriority w:val="99"/>
    <w:unhideWhenUsed/>
    <w:rsid w:val="00025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rda de Brilho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Maia Merlini</dc:creator>
  <cp:keywords/>
  <dc:description/>
  <cp:lastModifiedBy>Solange Maia Merlini</cp:lastModifiedBy>
  <cp:revision>4</cp:revision>
  <dcterms:created xsi:type="dcterms:W3CDTF">2023-07-17T14:42:00Z</dcterms:created>
  <dcterms:modified xsi:type="dcterms:W3CDTF">2023-09-27T16:15:00Z</dcterms:modified>
</cp:coreProperties>
</file>